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8C386"/>
    <w:p w14:paraId="6CB4CA40"/>
    <w:p w14:paraId="641648EE"/>
    <w:p w14:paraId="54C07A0D">
      <w:pPr>
        <w:jc w:val="center"/>
        <w:rPr>
          <w:rFonts w:hint="default" w:eastAsia="SimSun"/>
          <w:b/>
          <w:bCs/>
          <w:sz w:val="36"/>
          <w:szCs w:val="36"/>
          <w:lang w:val="en-US" w:eastAsia="zh-CN"/>
        </w:rPr>
      </w:pPr>
      <w:r>
        <w:rPr>
          <w:rFonts w:hint="default"/>
          <w:b/>
          <w:bCs/>
          <w:sz w:val="36"/>
          <w:szCs w:val="36"/>
        </w:rPr>
        <w:t>依那西普</w:t>
      </w:r>
      <w:r>
        <w:rPr>
          <w:rFonts w:hint="eastAsia"/>
          <w:b/>
          <w:bCs/>
          <w:sz w:val="36"/>
          <w:szCs w:val="36"/>
          <w:lang w:val="en-US" w:eastAsia="zh-CN"/>
        </w:rPr>
        <w:t>治疗中风后遗症</w:t>
      </w:r>
    </w:p>
    <w:p w14:paraId="0440C34B">
      <w:pPr>
        <w:rPr>
          <w:b/>
          <w:bCs/>
          <w:sz w:val="32"/>
          <w:szCs w:val="32"/>
        </w:rPr>
      </w:pPr>
    </w:p>
    <w:p w14:paraId="0266CD68">
      <w:pPr>
        <w:jc w:val="left"/>
        <w:rPr>
          <w:rFonts w:hint="eastAsia" w:ascii="SimSun" w:hAnsi="SimSun"/>
          <w:color w:val="333333"/>
          <w:sz w:val="32"/>
          <w:szCs w:val="32"/>
          <w:shd w:val="clear" w:color="auto" w:fill="FFFFFF"/>
          <w:lang w:eastAsia="zh-CN"/>
        </w:rPr>
      </w:pPr>
      <w:r>
        <w:rPr>
          <w:rFonts w:hint="eastAsia" w:ascii="SimSun" w:hAnsi="SimSun"/>
          <w:sz w:val="32"/>
          <w:szCs w:val="32"/>
        </w:rPr>
        <w:t>众所周知中风是我国中风的发病率是世界第一。</w:t>
      </w:r>
      <w:r>
        <w:rPr>
          <w:rFonts w:hint="eastAsia" w:ascii="SimSun" w:hAnsi="SimSun"/>
          <w:color w:val="333333"/>
          <w:sz w:val="32"/>
          <w:szCs w:val="32"/>
          <w:shd w:val="clear" w:color="auto" w:fill="FFFFFF"/>
        </w:rPr>
        <w:t>我国第三次国民死因调查结果表明，脑卒中死亡率高于欧美国家的4-5倍，是日本的3.5倍，甚至高于泰国、印度等发展中国家。近二十年监测结果显示，脑卒中死亡人数年增长率达8.7%。根据2015年12月26日中风日的发布资料，我国中风发病达到250万人并在不断地以9%每年速度增长及年轻化。中风是目前中国第一杀手，超过肿瘤，心脏病。</w:t>
      </w:r>
      <w:r>
        <w:rPr>
          <w:rFonts w:ascii="SimSun" w:hAnsi="SimSun"/>
          <w:color w:val="333333"/>
          <w:sz w:val="32"/>
          <w:szCs w:val="32"/>
          <w:shd w:val="clear" w:color="auto" w:fill="FFFFFF"/>
        </w:rPr>
        <w:t xml:space="preserve"> </w:t>
      </w:r>
      <w:r>
        <w:rPr>
          <w:rFonts w:hint="eastAsia" w:ascii="SimSun" w:hAnsi="SimSun"/>
          <w:color w:val="333333"/>
          <w:sz w:val="32"/>
          <w:szCs w:val="32"/>
          <w:shd w:val="clear" w:color="auto" w:fill="FFFFFF"/>
        </w:rPr>
        <w:t>不但如此35%中风病人会发生严重致残。如果我们计算一下</w:t>
      </w:r>
      <w:r>
        <w:rPr>
          <w:rFonts w:ascii="SimSun" w:hAnsi="SimSun"/>
          <w:color w:val="333333"/>
          <w:sz w:val="32"/>
          <w:szCs w:val="32"/>
          <w:shd w:val="clear" w:color="auto" w:fill="FFFFFF"/>
        </w:rPr>
        <w:t xml:space="preserve"> </w:t>
      </w:r>
      <w:r>
        <w:rPr>
          <w:rFonts w:hint="eastAsia" w:ascii="SimSun" w:hAnsi="SimSun"/>
          <w:color w:val="333333"/>
          <w:sz w:val="32"/>
          <w:szCs w:val="32"/>
          <w:shd w:val="clear" w:color="auto" w:fill="FFFFFF"/>
        </w:rPr>
        <w:t>250</w:t>
      </w:r>
      <w:r>
        <w:rPr>
          <w:rFonts w:ascii="SimSun" w:hAnsi="SimSun"/>
          <w:color w:val="333333"/>
          <w:sz w:val="32"/>
          <w:szCs w:val="32"/>
          <w:shd w:val="clear" w:color="auto" w:fill="FFFFFF"/>
        </w:rPr>
        <w:t>x</w:t>
      </w:r>
      <w:r>
        <w:rPr>
          <w:rFonts w:hint="eastAsia" w:ascii="SimSun" w:hAnsi="SimSun"/>
          <w:color w:val="333333"/>
          <w:sz w:val="32"/>
          <w:szCs w:val="32"/>
          <w:shd w:val="clear" w:color="auto" w:fill="FFFFFF"/>
        </w:rPr>
        <w:t>35%=87</w:t>
      </w:r>
      <w:r>
        <w:rPr>
          <w:rFonts w:ascii="SimSun" w:hAnsi="SimSun"/>
          <w:color w:val="333333"/>
          <w:sz w:val="32"/>
          <w:szCs w:val="32"/>
          <w:shd w:val="clear" w:color="auto" w:fill="FFFFFF"/>
        </w:rPr>
        <w:t>.5</w:t>
      </w:r>
      <w:r>
        <w:rPr>
          <w:rFonts w:hint="eastAsia" w:ascii="SimSun" w:hAnsi="SimSun"/>
          <w:color w:val="333333"/>
          <w:sz w:val="32"/>
          <w:szCs w:val="32"/>
          <w:shd w:val="clear" w:color="auto" w:fill="FFFFFF"/>
        </w:rPr>
        <w:t>万。一般中风瘫痪病人寿命在5年以上，所以中风致残的病人有437.5万。2016年数据显示卒中病人有1300万之众。我们也知道，一个瘫痪的病人是要两个以上的人员来照顾的。可以想象家庭，</w:t>
      </w:r>
      <w:r>
        <w:rPr>
          <w:rFonts w:hint="eastAsia" w:ascii="SimSun" w:hAnsi="SimSun"/>
          <w:color w:val="000000"/>
          <w:spacing w:val="-32"/>
          <w:sz w:val="32"/>
          <w:szCs w:val="32"/>
        </w:rPr>
        <w:t>卫</w:t>
      </w:r>
      <w:r>
        <w:rPr>
          <w:rFonts w:hint="eastAsia" w:ascii="SimSun" w:hAnsi="SimSun"/>
          <w:color w:val="000000"/>
          <w:sz w:val="32"/>
          <w:szCs w:val="32"/>
        </w:rPr>
        <w:t>生部的官员在谈到脑中风疾病带来的经济损失时说，每年高达数400多亿元，给国家和家庭造成很大的经济负担</w:t>
      </w:r>
      <w:r>
        <w:rPr>
          <w:rFonts w:hint="eastAsia" w:ascii="SimSun" w:hAnsi="SimSun"/>
          <w:color w:val="333333"/>
          <w:sz w:val="32"/>
          <w:szCs w:val="32"/>
          <w:shd w:val="clear" w:color="auto" w:fill="FFFFFF"/>
        </w:rPr>
        <w:t>政府家庭要花多少的人力，物力来照顾这么一个庞大的中风后遗症病人。中风原因有脑梗及脑溢血两种。前者是在脑血管里血栓形成或者脱落血栓随血流到脑血管引起堵塞。后者是脑血管由于血管壁变弱加上血压高而引起的血管破裂或者是动脉瘤的破裂</w:t>
      </w:r>
      <w:r>
        <w:rPr>
          <w:rFonts w:hint="eastAsia" w:ascii="SimSun" w:hAnsi="SimSun"/>
          <w:color w:val="333333"/>
          <w:sz w:val="32"/>
          <w:szCs w:val="32"/>
          <w:shd w:val="clear" w:color="auto" w:fill="FFFFFF"/>
          <w:lang w:eastAsia="zh-CN"/>
        </w:rPr>
        <w:t>。</w:t>
      </w:r>
    </w:p>
    <w:p w14:paraId="3339AB1D">
      <w:pPr>
        <w:jc w:val="left"/>
        <w:rPr>
          <w:rFonts w:hint="eastAsia" w:ascii="SimSun" w:hAnsi="SimSun"/>
          <w:color w:val="333333"/>
          <w:sz w:val="32"/>
          <w:szCs w:val="32"/>
          <w:shd w:val="clear" w:color="auto" w:fill="FFFFFF"/>
          <w:lang w:val="en-US" w:eastAsia="zh-CN"/>
        </w:rPr>
      </w:pPr>
      <w:r>
        <w:rPr>
          <w:rFonts w:hint="eastAsia" w:ascii="SimSun" w:hAnsi="SimSun"/>
          <w:color w:val="333333"/>
          <w:sz w:val="32"/>
          <w:szCs w:val="32"/>
          <w:shd w:val="clear" w:color="auto" w:fill="FFFFFF"/>
          <w:lang w:val="en-US" w:eastAsia="zh-CN"/>
        </w:rPr>
        <w:t>中风一旦发生，一般认为过了六个月恢复期，遗留下来的后遗症就很难再改进，恢复。</w:t>
      </w:r>
    </w:p>
    <w:p w14:paraId="398AB4BD">
      <w:pPr>
        <w:jc w:val="left"/>
        <w:rPr>
          <w:rFonts w:hint="eastAsia" w:ascii="SimSun" w:hAnsi="SimSun"/>
          <w:color w:val="333333"/>
          <w:sz w:val="32"/>
          <w:szCs w:val="32"/>
          <w:shd w:val="clear" w:color="auto" w:fill="FFFFFF"/>
          <w:lang w:val="en-US" w:eastAsia="zh-CN"/>
        </w:rPr>
      </w:pPr>
    </w:p>
    <w:p w14:paraId="123FA7E2">
      <w:pPr>
        <w:jc w:val="left"/>
        <w:rPr>
          <w:rFonts w:hint="eastAsia" w:ascii="SimSun" w:hAnsi="SimSun"/>
          <w:color w:val="333333"/>
          <w:sz w:val="32"/>
          <w:szCs w:val="32"/>
          <w:shd w:val="clear" w:color="auto" w:fill="FFFFFF"/>
          <w:lang w:val="en-US" w:eastAsia="zh-CN"/>
        </w:rPr>
      </w:pPr>
      <w:r>
        <w:rPr>
          <w:rFonts w:hint="eastAsia" w:ascii="SimSun" w:hAnsi="SimSun"/>
          <w:color w:val="333333"/>
          <w:sz w:val="32"/>
          <w:szCs w:val="32"/>
          <w:shd w:val="clear" w:color="auto" w:fill="FFFFFF"/>
          <w:lang w:val="en-US" w:eastAsia="zh-CN"/>
        </w:rPr>
        <w:t xml:space="preserve">然后近年来有一种新的治疗方法在中风后遗症，脑外伤后遗症治疗上产生了相当优良的效果。这个方法就是伊娜西普颈部注射治疗法。 </w:t>
      </w:r>
    </w:p>
    <w:p w14:paraId="317DF784">
      <w:pPr>
        <w:jc w:val="left"/>
        <w:rPr>
          <w:rFonts w:hint="eastAsia" w:ascii="SimSun" w:hAnsi="SimSun"/>
          <w:color w:val="333333"/>
          <w:sz w:val="32"/>
          <w:szCs w:val="32"/>
          <w:shd w:val="clear" w:color="auto" w:fill="FFFFFF"/>
          <w:lang w:val="en-US" w:eastAsia="zh-CN"/>
        </w:rPr>
      </w:pPr>
    </w:p>
    <w:p w14:paraId="242D6260">
      <w:pPr>
        <w:jc w:val="left"/>
        <w:rPr>
          <w:rFonts w:hint="eastAsia" w:ascii="SimSun" w:hAnsi="SimSun"/>
          <w:color w:val="333333"/>
          <w:sz w:val="32"/>
          <w:szCs w:val="32"/>
          <w:shd w:val="clear" w:color="auto" w:fill="FFFFFF"/>
          <w:lang w:val="en-US" w:eastAsia="zh-CN"/>
        </w:rPr>
      </w:pPr>
      <w:r>
        <w:rPr>
          <w:rFonts w:hint="eastAsia" w:ascii="SimSun" w:hAnsi="SimSun"/>
          <w:color w:val="333333"/>
          <w:sz w:val="32"/>
          <w:szCs w:val="32"/>
          <w:shd w:val="clear" w:color="auto" w:fill="FFFFFF"/>
          <w:lang w:val="en-US" w:eastAsia="zh-CN"/>
        </w:rPr>
        <w:t>在国外已经治疗了4000多病人，取得了优良的效果。而且副作用极少。（见附件文件）</w:t>
      </w:r>
    </w:p>
    <w:p w14:paraId="2873E1CA">
      <w:pPr>
        <w:jc w:val="left"/>
        <w:rPr>
          <w:rFonts w:hint="eastAsia" w:ascii="SimSun" w:hAnsi="SimSun"/>
          <w:color w:val="333333"/>
          <w:sz w:val="32"/>
          <w:szCs w:val="32"/>
          <w:shd w:val="clear" w:color="auto" w:fill="FFFFFF"/>
          <w:lang w:val="en-US" w:eastAsia="zh-CN"/>
        </w:rPr>
      </w:pPr>
    </w:p>
    <w:p w14:paraId="4AC74F2F">
      <w:pPr>
        <w:jc w:val="left"/>
        <w:rPr>
          <w:rFonts w:hint="eastAsia" w:ascii="SimSun" w:hAnsi="SimSun"/>
          <w:color w:val="333333"/>
          <w:sz w:val="32"/>
          <w:szCs w:val="32"/>
          <w:shd w:val="clear" w:color="auto" w:fill="FFFFFF"/>
          <w:lang w:val="en-US" w:eastAsia="zh-CN"/>
        </w:rPr>
      </w:pPr>
    </w:p>
    <w:p w14:paraId="70DBC42A">
      <w:pPr>
        <w:jc w:val="left"/>
        <w:rPr>
          <w:rFonts w:hint="eastAsia" w:ascii="SimSun" w:hAnsi="SimSun"/>
          <w:color w:val="333333"/>
          <w:sz w:val="32"/>
          <w:szCs w:val="32"/>
          <w:shd w:val="clear" w:color="auto" w:fill="FFFFFF"/>
          <w:lang w:val="en-US" w:eastAsia="zh-CN"/>
        </w:rPr>
      </w:pPr>
    </w:p>
    <w:p w14:paraId="5C06AC18">
      <w:pPr>
        <w:jc w:val="left"/>
        <w:rPr>
          <w:rFonts w:hint="eastAsia" w:ascii="SimSun" w:hAnsi="SimSun"/>
          <w:color w:val="333333"/>
          <w:sz w:val="32"/>
          <w:szCs w:val="32"/>
          <w:shd w:val="clear" w:color="auto" w:fill="FFFFFF"/>
          <w:lang w:val="en-US" w:eastAsia="zh-CN"/>
        </w:rPr>
      </w:pPr>
    </w:p>
    <w:p w14:paraId="7FE3594B">
      <w:pPr>
        <w:jc w:val="left"/>
        <w:rPr>
          <w:rFonts w:hint="eastAsia" w:ascii="SimSun" w:hAnsi="SimSun"/>
          <w:color w:val="333333"/>
          <w:sz w:val="32"/>
          <w:szCs w:val="32"/>
          <w:shd w:val="clear" w:color="auto" w:fill="FFFFFF"/>
          <w:lang w:val="en-US" w:eastAsia="zh-CN"/>
        </w:rPr>
      </w:pPr>
      <w:r>
        <w:rPr>
          <w:rFonts w:hint="eastAsia" w:ascii="SimSun" w:hAnsi="SimSun"/>
          <w:color w:val="333333"/>
          <w:sz w:val="32"/>
          <w:szCs w:val="32"/>
          <w:shd w:val="clear" w:color="auto" w:fill="FFFFFF"/>
          <w:lang w:val="en-US" w:eastAsia="zh-CN"/>
        </w:rPr>
        <w:t>为什么伊娜西普药可以产生这样的效果呢？</w:t>
      </w:r>
    </w:p>
    <w:p w14:paraId="4A75F868">
      <w:pPr>
        <w:jc w:val="left"/>
        <w:rPr>
          <w:rFonts w:hint="eastAsia" w:ascii="SimSun" w:hAnsi="SimSun"/>
          <w:color w:val="333333"/>
          <w:sz w:val="32"/>
          <w:szCs w:val="32"/>
          <w:shd w:val="clear" w:color="auto" w:fill="FFFFFF"/>
          <w:lang w:val="en-US" w:eastAsia="zh-CN"/>
        </w:rPr>
      </w:pPr>
      <w:r>
        <w:rPr>
          <w:rFonts w:hint="eastAsia" w:ascii="SimSun" w:hAnsi="SimSun"/>
          <w:color w:val="333333"/>
          <w:sz w:val="32"/>
          <w:szCs w:val="32"/>
          <w:shd w:val="clear" w:color="auto" w:fill="FFFFFF"/>
          <w:lang w:val="en-US" w:eastAsia="zh-CN"/>
        </w:rPr>
        <w:t>伊娜西普是一种对抗自体免疫的药。主要用于类风湿性关节炎。这是一种叫做肿瘤坏死因子的对抗剂（TNF）。目前医学认为我们的很多疾病都是由于组织发炎而引起的。当中风发生后，脑部有一些地区缺少或者中断了血液的供应。那就会引起局部地区的坏死。坏死区域就有</w:t>
      </w:r>
      <w:r>
        <w:rPr>
          <w:rFonts w:hint="eastAsia" w:ascii="SimSun" w:hAnsi="SimSun"/>
          <w:color w:val="333333"/>
          <w:sz w:val="32"/>
          <w:szCs w:val="32"/>
          <w:shd w:val="clear" w:color="auto" w:fill="FFFFFF"/>
          <w:lang w:val="en-US" w:eastAsia="zh-CN"/>
        </w:rPr>
        <w:t>肿瘤坏死因子，</w:t>
      </w:r>
      <w:r>
        <w:rPr>
          <w:rFonts w:hint="eastAsia" w:ascii="SimSun" w:hAnsi="SimSun"/>
          <w:color w:val="333333"/>
          <w:sz w:val="32"/>
          <w:szCs w:val="32"/>
          <w:shd w:val="clear" w:color="auto" w:fill="FFFFFF"/>
          <w:lang w:val="en-US" w:eastAsia="zh-CN"/>
        </w:rPr>
        <w:t>从而引起炎症。这些炎症可能是中风后遗症的原因之一。而伊娜西普就是可以抑制</w:t>
      </w:r>
      <w:r>
        <w:rPr>
          <w:rFonts w:hint="eastAsia" w:ascii="SimSun" w:hAnsi="SimSun"/>
          <w:color w:val="333333"/>
          <w:sz w:val="32"/>
          <w:szCs w:val="32"/>
          <w:shd w:val="clear" w:color="auto" w:fill="FFFFFF"/>
          <w:lang w:val="en-US" w:eastAsia="zh-CN"/>
        </w:rPr>
        <w:t>肿瘤坏死因子，从而减轻炎症程度而达到治疗中风后遗症的效果。由于这些炎症的长期持续存在，所以在中风后几年甚至十年都能产生效果。</w:t>
      </w:r>
    </w:p>
    <w:p w14:paraId="28C8EBF9">
      <w:pPr>
        <w:jc w:val="left"/>
        <w:rPr>
          <w:rFonts w:hint="eastAsia" w:ascii="SimSun" w:hAnsi="SimSun"/>
          <w:color w:val="333333"/>
          <w:sz w:val="32"/>
          <w:szCs w:val="32"/>
          <w:shd w:val="clear" w:color="auto" w:fill="FFFFFF"/>
          <w:lang w:val="en-US" w:eastAsia="zh-CN"/>
        </w:rPr>
      </w:pPr>
    </w:p>
    <w:p w14:paraId="42423FF2">
      <w:pPr>
        <w:jc w:val="left"/>
        <w:rPr>
          <w:rFonts w:hint="default" w:ascii="SimSun" w:hAnsi="SimSun"/>
          <w:color w:val="333333"/>
          <w:sz w:val="32"/>
          <w:szCs w:val="32"/>
          <w:shd w:val="clear" w:color="auto" w:fill="FFFFFF"/>
          <w:lang w:val="en-US" w:eastAsia="zh-C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B18D5"/>
    <w:rsid w:val="1C2B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35</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2024-10-15T02:38:00Z</dcterms:created>
  <dc:creator>jamesnli</dc:creator>
  <cp:lastModifiedBy>jamesnli</cp:lastModifiedBy>
  <dcterms:modified xsi:type="dcterms:W3CDTF">2024-10-15T03:14:04Z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8E8EC96BB0904E55A70A56E713894495_11</vt:lpwstr>
  </property>
</Properties>
</file>